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81" w:rsidRPr="00CC7581" w:rsidRDefault="00CC7581" w:rsidP="006619D2">
      <w:pPr>
        <w:pStyle w:val="NormalWeb"/>
        <w:shd w:val="clear" w:color="auto" w:fill="FFFFFF"/>
        <w:spacing w:before="0" w:beforeAutospacing="0"/>
        <w:rPr>
          <w:rFonts w:ascii="Century Gothic" w:hAnsi="Century Gothic" w:cs="Helvetica"/>
          <w:b/>
          <w:spacing w:val="1"/>
          <w:sz w:val="21"/>
          <w:szCs w:val="21"/>
        </w:rPr>
      </w:pPr>
      <w:r w:rsidRPr="00CC7581">
        <w:rPr>
          <w:rFonts w:ascii="Century Gothic" w:hAnsi="Century Gothic" w:cs="Helvetica"/>
          <w:b/>
          <w:spacing w:val="1"/>
          <w:sz w:val="21"/>
          <w:szCs w:val="21"/>
        </w:rPr>
        <w:t>TERMS &amp; CONDITIONS</w:t>
      </w:r>
    </w:p>
    <w:p w:rsidR="006619D2" w:rsidRPr="00CC7581" w:rsidRDefault="006619D2" w:rsidP="006619D2">
      <w:pPr>
        <w:pStyle w:val="NormalWeb"/>
        <w:shd w:val="clear" w:color="auto" w:fill="FFFFFF"/>
        <w:spacing w:before="0" w:beforeAutospacing="0"/>
        <w:rPr>
          <w:rFonts w:ascii="Century Gothic" w:hAnsi="Century Gothic" w:cs="Helvetica"/>
          <w:spacing w:val="1"/>
          <w:sz w:val="21"/>
          <w:szCs w:val="21"/>
        </w:rPr>
      </w:pPr>
      <w:r w:rsidRPr="00CC7581">
        <w:rPr>
          <w:rFonts w:ascii="Century Gothic" w:hAnsi="Century Gothic" w:cs="Helvetica"/>
          <w:spacing w:val="1"/>
          <w:sz w:val="21"/>
          <w:szCs w:val="21"/>
        </w:rPr>
        <w:t>Authors are offered the option of publication of:</w:t>
      </w:r>
    </w:p>
    <w:p w:rsidR="00CC7581" w:rsidRPr="00CC7581" w:rsidRDefault="006619D2" w:rsidP="006619D2">
      <w:pPr>
        <w:pStyle w:val="NormalWeb"/>
        <w:shd w:val="clear" w:color="auto" w:fill="FFFFFF"/>
        <w:spacing w:before="0" w:beforeAutospacing="0"/>
        <w:rPr>
          <w:rFonts w:ascii="Century Gothic" w:hAnsi="Century Gothic" w:cs="Helvetica"/>
          <w:spacing w:val="1"/>
          <w:sz w:val="21"/>
          <w:szCs w:val="21"/>
        </w:rPr>
      </w:pPr>
      <w:r w:rsidRPr="00CC7581">
        <w:rPr>
          <w:rFonts w:ascii="Century Gothic" w:hAnsi="Century Gothic" w:cs="Helvetica"/>
          <w:spacing w:val="1"/>
          <w:sz w:val="21"/>
          <w:szCs w:val="21"/>
        </w:rPr>
        <w:t>Conference Abstract – in submitting an abstract, authors agree to publication of the abstract in the Conference Proceedings; or</w:t>
      </w:r>
      <w:r w:rsidRPr="00CC7581">
        <w:rPr>
          <w:rFonts w:ascii="Century Gothic" w:hAnsi="Century Gothic" w:cs="Helvetica"/>
          <w:spacing w:val="1"/>
          <w:sz w:val="21"/>
          <w:szCs w:val="21"/>
        </w:rPr>
        <w:br/>
      </w:r>
    </w:p>
    <w:p w:rsidR="006619D2" w:rsidRPr="00CC7581" w:rsidRDefault="006619D2" w:rsidP="006619D2">
      <w:pPr>
        <w:pStyle w:val="NormalWeb"/>
        <w:shd w:val="clear" w:color="auto" w:fill="FFFFFF"/>
        <w:spacing w:before="0" w:beforeAutospacing="0"/>
        <w:rPr>
          <w:rFonts w:ascii="Century Gothic" w:hAnsi="Century Gothic" w:cs="Helvetica"/>
          <w:spacing w:val="1"/>
          <w:sz w:val="21"/>
          <w:szCs w:val="21"/>
        </w:rPr>
      </w:pPr>
      <w:r w:rsidRPr="00CC7581">
        <w:rPr>
          <w:rFonts w:ascii="Century Gothic" w:hAnsi="Century Gothic" w:cs="Helvetica"/>
          <w:spacing w:val="1"/>
          <w:sz w:val="21"/>
          <w:szCs w:val="21"/>
        </w:rPr>
        <w:t>A full technical/scientific paper.</w:t>
      </w:r>
    </w:p>
    <w:p w:rsidR="006619D2" w:rsidRPr="00CC7581" w:rsidRDefault="006619D2" w:rsidP="006619D2">
      <w:pPr>
        <w:pStyle w:val="NormalWeb"/>
        <w:shd w:val="clear" w:color="auto" w:fill="FFFFFF"/>
        <w:spacing w:before="0" w:beforeAutospacing="0"/>
        <w:rPr>
          <w:rFonts w:ascii="Century Gothic" w:hAnsi="Century Gothic" w:cs="Helvetica"/>
          <w:spacing w:val="1"/>
          <w:sz w:val="21"/>
          <w:szCs w:val="21"/>
        </w:rPr>
      </w:pPr>
      <w:r w:rsidRPr="00CC7581">
        <w:rPr>
          <w:rFonts w:ascii="Century Gothic" w:hAnsi="Century Gothic" w:cs="Helvetica"/>
          <w:spacing w:val="1"/>
          <w:sz w:val="21"/>
          <w:szCs w:val="21"/>
        </w:rPr>
        <w:t>All those submitting abstracts or papers are also requested to provide a short biography (no more than 200 words) that will be published in both the conference program and the conference proceedings.</w:t>
      </w:r>
    </w:p>
    <w:p w:rsidR="00C625EF" w:rsidRPr="00CC7581" w:rsidRDefault="00C625EF" w:rsidP="00C625EF">
      <w:pPr>
        <w:shd w:val="clear" w:color="auto" w:fill="FFFFFF"/>
        <w:spacing w:after="100" w:afterAutospacing="1" w:line="240" w:lineRule="auto"/>
        <w:outlineLvl w:val="4"/>
        <w:rPr>
          <w:rFonts w:ascii="Century Gothic" w:eastAsia="Times New Roman" w:hAnsi="Century Gothic" w:cs="Helvetica"/>
          <w:spacing w:val="2"/>
          <w:sz w:val="20"/>
          <w:szCs w:val="20"/>
          <w:lang w:eastAsia="en-AU"/>
        </w:rPr>
      </w:pPr>
      <w:bookmarkStart w:id="0" w:name="_GoBack"/>
      <w:bookmarkEnd w:id="0"/>
      <w:r w:rsidRPr="00CC7581">
        <w:rPr>
          <w:rFonts w:ascii="Century Gothic" w:eastAsia="Times New Roman" w:hAnsi="Century Gothic" w:cs="Helvetica"/>
          <w:b/>
          <w:bCs/>
          <w:spacing w:val="2"/>
          <w:sz w:val="20"/>
          <w:szCs w:val="20"/>
          <w:lang w:eastAsia="en-AU"/>
        </w:rPr>
        <w:t>General policies and requirements</w:t>
      </w:r>
    </w:p>
    <w:p w:rsidR="00C625EF" w:rsidRPr="00CC7581" w:rsidRDefault="00C625EF" w:rsidP="00CC7581">
      <w:pPr>
        <w:numPr>
          <w:ilvl w:val="0"/>
          <w:numId w:val="1"/>
        </w:numPr>
        <w:shd w:val="clear" w:color="auto" w:fill="FFFFFF"/>
        <w:spacing w:before="60" w:after="100" w:afterAutospacing="1" w:line="240" w:lineRule="auto"/>
        <w:ind w:left="714" w:hanging="357"/>
        <w:rPr>
          <w:rFonts w:ascii="Century Gothic" w:eastAsia="Times New Roman" w:hAnsi="Century Gothic" w:cs="Helvetica"/>
          <w:spacing w:val="1"/>
          <w:sz w:val="21"/>
          <w:szCs w:val="21"/>
          <w:lang w:eastAsia="en-AU"/>
        </w:rPr>
      </w:pPr>
      <w:r w:rsidRPr="00CC7581">
        <w:rPr>
          <w:rFonts w:ascii="Century Gothic" w:eastAsia="Times New Roman" w:hAnsi="Century Gothic" w:cs="Helvetica"/>
          <w:spacing w:val="1"/>
          <w:sz w:val="21"/>
          <w:szCs w:val="21"/>
          <w:lang w:eastAsia="en-AU"/>
        </w:rPr>
        <w:t>All submissions and papers must be original work.</w:t>
      </w:r>
    </w:p>
    <w:p w:rsidR="00C625EF" w:rsidRPr="00CC7581" w:rsidRDefault="00C625EF" w:rsidP="00CC7581">
      <w:pPr>
        <w:numPr>
          <w:ilvl w:val="0"/>
          <w:numId w:val="1"/>
        </w:numPr>
        <w:shd w:val="clear" w:color="auto" w:fill="FFFFFF"/>
        <w:spacing w:before="60" w:after="100" w:afterAutospacing="1" w:line="240" w:lineRule="auto"/>
        <w:ind w:left="714" w:hanging="357"/>
        <w:rPr>
          <w:rFonts w:ascii="Century Gothic" w:eastAsia="Times New Roman" w:hAnsi="Century Gothic" w:cs="Helvetica"/>
          <w:spacing w:val="1"/>
          <w:sz w:val="21"/>
          <w:szCs w:val="21"/>
          <w:lang w:eastAsia="en-AU"/>
        </w:rPr>
      </w:pPr>
      <w:r w:rsidRPr="00CC7581">
        <w:rPr>
          <w:rFonts w:ascii="Century Gothic" w:eastAsia="Times New Roman" w:hAnsi="Century Gothic" w:cs="Helvetica"/>
          <w:spacing w:val="1"/>
          <w:sz w:val="21"/>
          <w:szCs w:val="21"/>
          <w:lang w:eastAsia="en-AU"/>
        </w:rPr>
        <w:t>All submissions must be completed electronically via the online submission facility</w:t>
      </w:r>
    </w:p>
    <w:p w:rsidR="00C625EF" w:rsidRPr="00CC7581" w:rsidRDefault="00C625EF" w:rsidP="00CC7581">
      <w:pPr>
        <w:numPr>
          <w:ilvl w:val="0"/>
          <w:numId w:val="1"/>
        </w:numPr>
        <w:shd w:val="clear" w:color="auto" w:fill="FFFFFF"/>
        <w:spacing w:before="60" w:after="100" w:afterAutospacing="1" w:line="240" w:lineRule="auto"/>
        <w:ind w:left="714" w:hanging="357"/>
        <w:rPr>
          <w:rFonts w:ascii="Century Gothic" w:eastAsia="Times New Roman" w:hAnsi="Century Gothic" w:cs="Helvetica"/>
          <w:spacing w:val="1"/>
          <w:sz w:val="21"/>
          <w:szCs w:val="21"/>
          <w:lang w:eastAsia="en-AU"/>
        </w:rPr>
      </w:pPr>
      <w:r w:rsidRPr="00CC7581">
        <w:rPr>
          <w:rFonts w:ascii="Century Gothic" w:eastAsia="Times New Roman" w:hAnsi="Century Gothic" w:cs="Helvetica"/>
          <w:spacing w:val="1"/>
          <w:sz w:val="21"/>
          <w:szCs w:val="21"/>
          <w:lang w:eastAsia="en-AU"/>
        </w:rPr>
        <w:t>An abstract must contain sufficient information so that if published it will be a complete report independent of presentation. The text should not contain statements alluding to results nor conclusions that refer to results that are not presented within the text</w:t>
      </w:r>
    </w:p>
    <w:p w:rsidR="00C625EF" w:rsidRPr="00CC7581" w:rsidRDefault="00C625EF" w:rsidP="00CC7581">
      <w:pPr>
        <w:numPr>
          <w:ilvl w:val="0"/>
          <w:numId w:val="1"/>
        </w:numPr>
        <w:shd w:val="clear" w:color="auto" w:fill="FFFFFF"/>
        <w:spacing w:before="60" w:after="100" w:afterAutospacing="1" w:line="240" w:lineRule="auto"/>
        <w:ind w:left="714" w:hanging="357"/>
        <w:rPr>
          <w:rFonts w:ascii="Century Gothic" w:eastAsia="Times New Roman" w:hAnsi="Century Gothic" w:cs="Helvetica"/>
          <w:spacing w:val="1"/>
          <w:sz w:val="21"/>
          <w:szCs w:val="21"/>
          <w:lang w:eastAsia="en-AU"/>
        </w:rPr>
      </w:pPr>
      <w:r w:rsidRPr="00CC7581">
        <w:rPr>
          <w:rFonts w:ascii="Century Gothic" w:eastAsia="Times New Roman" w:hAnsi="Century Gothic" w:cs="Helvetica"/>
          <w:spacing w:val="1"/>
          <w:sz w:val="21"/>
          <w:szCs w:val="21"/>
          <w:lang w:eastAsia="en-AU"/>
        </w:rPr>
        <w:t>We will incorporate a “Poster viewing session” into the program and poster presenters are expected to be available for questions next to their poster. This will be a good opportunity for networking</w:t>
      </w:r>
      <w:r w:rsidRPr="00CC7581">
        <w:rPr>
          <w:rFonts w:ascii="Century Gothic" w:eastAsia="Times New Roman" w:hAnsi="Century Gothic" w:cs="Helvetica"/>
          <w:spacing w:val="1"/>
          <w:sz w:val="21"/>
          <w:szCs w:val="21"/>
          <w:lang w:eastAsia="en-AU"/>
        </w:rPr>
        <w:br/>
        <w:t>Submission acknowledges consent to publication of the abstract in the conference proceedings</w:t>
      </w:r>
    </w:p>
    <w:p w:rsidR="00C625EF" w:rsidRPr="00CC7581" w:rsidRDefault="00C625EF" w:rsidP="00CC7581">
      <w:pPr>
        <w:numPr>
          <w:ilvl w:val="0"/>
          <w:numId w:val="1"/>
        </w:numPr>
        <w:shd w:val="clear" w:color="auto" w:fill="FFFFFF"/>
        <w:spacing w:before="60" w:after="100" w:afterAutospacing="1" w:line="240" w:lineRule="auto"/>
        <w:ind w:left="714" w:hanging="357"/>
        <w:rPr>
          <w:rFonts w:ascii="Century Gothic" w:eastAsia="Times New Roman" w:hAnsi="Century Gothic" w:cs="Helvetica"/>
          <w:spacing w:val="1"/>
          <w:sz w:val="21"/>
          <w:szCs w:val="21"/>
          <w:lang w:eastAsia="en-AU"/>
        </w:rPr>
      </w:pPr>
      <w:r w:rsidRPr="00CC7581">
        <w:rPr>
          <w:rFonts w:ascii="Century Gothic" w:eastAsia="Times New Roman" w:hAnsi="Century Gothic" w:cs="Helvetica"/>
          <w:spacing w:val="1"/>
          <w:sz w:val="21"/>
          <w:szCs w:val="21"/>
          <w:lang w:eastAsia="en-AU"/>
        </w:rPr>
        <w:t xml:space="preserve">Engineers Australia </w:t>
      </w:r>
      <w:proofErr w:type="spellStart"/>
      <w:r w:rsidRPr="00CC7581">
        <w:rPr>
          <w:rFonts w:ascii="Century Gothic" w:eastAsia="Times New Roman" w:hAnsi="Century Gothic" w:cs="Helvetica"/>
          <w:spacing w:val="1"/>
          <w:sz w:val="21"/>
          <w:szCs w:val="21"/>
          <w:lang w:eastAsia="en-AU"/>
        </w:rPr>
        <w:t>Informit</w:t>
      </w:r>
      <w:proofErr w:type="spellEnd"/>
      <w:r w:rsidRPr="00CC7581">
        <w:rPr>
          <w:rFonts w:ascii="Century Gothic" w:eastAsia="Times New Roman" w:hAnsi="Century Gothic" w:cs="Helvetica"/>
          <w:spacing w:val="1"/>
          <w:sz w:val="21"/>
          <w:szCs w:val="21"/>
          <w:lang w:eastAsia="en-AU"/>
        </w:rPr>
        <w:t xml:space="preserve"> Database. Only PEER REVIEWED full papers will be published on RMIT </w:t>
      </w:r>
      <w:proofErr w:type="spellStart"/>
      <w:r w:rsidRPr="00CC7581">
        <w:rPr>
          <w:rFonts w:ascii="Century Gothic" w:eastAsia="Times New Roman" w:hAnsi="Century Gothic" w:cs="Helvetica"/>
          <w:spacing w:val="1"/>
          <w:sz w:val="21"/>
          <w:szCs w:val="21"/>
          <w:lang w:eastAsia="en-AU"/>
        </w:rPr>
        <w:t>Informit</w:t>
      </w:r>
      <w:proofErr w:type="spellEnd"/>
      <w:r w:rsidRPr="00CC7581">
        <w:rPr>
          <w:rFonts w:ascii="Century Gothic" w:eastAsia="Times New Roman" w:hAnsi="Century Gothic" w:cs="Helvetica"/>
          <w:spacing w:val="1"/>
          <w:sz w:val="21"/>
          <w:szCs w:val="21"/>
          <w:lang w:eastAsia="en-AU"/>
        </w:rPr>
        <w:t xml:space="preserve"> Database and all authors must read and accept</w:t>
      </w:r>
      <w:hyperlink r:id="rId5" w:history="1">
        <w:r w:rsidRPr="00CC7581">
          <w:rPr>
            <w:rFonts w:ascii="Century Gothic" w:eastAsia="Times New Roman" w:hAnsi="Century Gothic" w:cs="Helvetica"/>
            <w:spacing w:val="1"/>
            <w:sz w:val="21"/>
            <w:szCs w:val="21"/>
            <w:lang w:eastAsia="en-AU"/>
          </w:rPr>
          <w:t> </w:t>
        </w:r>
        <w:r w:rsidRPr="00CC7581">
          <w:rPr>
            <w:rFonts w:ascii="Century Gothic" w:eastAsia="Times New Roman" w:hAnsi="Century Gothic" w:cs="Helvetica"/>
            <w:spacing w:val="1"/>
            <w:sz w:val="21"/>
            <w:szCs w:val="21"/>
            <w:u w:val="single"/>
            <w:lang w:eastAsia="en-AU"/>
          </w:rPr>
          <w:t>Copyright Licence Agreement</w:t>
        </w:r>
        <w:r w:rsidRPr="00CC7581">
          <w:rPr>
            <w:rFonts w:ascii="Century Gothic" w:eastAsia="Times New Roman" w:hAnsi="Century Gothic" w:cs="Helvetica"/>
            <w:spacing w:val="1"/>
            <w:sz w:val="21"/>
            <w:szCs w:val="21"/>
            <w:lang w:eastAsia="en-AU"/>
          </w:rPr>
          <w:t> </w:t>
        </w:r>
      </w:hyperlink>
      <w:r w:rsidRPr="00CC7581">
        <w:rPr>
          <w:rFonts w:ascii="Century Gothic" w:eastAsia="Times New Roman" w:hAnsi="Century Gothic" w:cs="Helvetica"/>
          <w:spacing w:val="1"/>
          <w:sz w:val="21"/>
          <w:szCs w:val="21"/>
          <w:lang w:eastAsia="en-AU"/>
        </w:rPr>
        <w:t xml:space="preserve">in order to be published on the RMIT </w:t>
      </w:r>
      <w:proofErr w:type="spellStart"/>
      <w:r w:rsidRPr="00CC7581">
        <w:rPr>
          <w:rFonts w:ascii="Century Gothic" w:eastAsia="Times New Roman" w:hAnsi="Century Gothic" w:cs="Helvetica"/>
          <w:spacing w:val="1"/>
          <w:sz w:val="21"/>
          <w:szCs w:val="21"/>
          <w:lang w:eastAsia="en-AU"/>
        </w:rPr>
        <w:t>Informit</w:t>
      </w:r>
      <w:proofErr w:type="spellEnd"/>
      <w:r w:rsidRPr="00CC7581">
        <w:rPr>
          <w:rFonts w:ascii="Century Gothic" w:eastAsia="Times New Roman" w:hAnsi="Century Gothic" w:cs="Helvetica"/>
          <w:spacing w:val="1"/>
          <w:sz w:val="21"/>
          <w:szCs w:val="21"/>
          <w:lang w:eastAsia="en-AU"/>
        </w:rPr>
        <w:t xml:space="preserve"> database.</w:t>
      </w:r>
    </w:p>
    <w:p w:rsidR="00C625EF" w:rsidRPr="00CC7581" w:rsidRDefault="00C625EF" w:rsidP="00CC7581">
      <w:pPr>
        <w:numPr>
          <w:ilvl w:val="0"/>
          <w:numId w:val="1"/>
        </w:numPr>
        <w:shd w:val="clear" w:color="auto" w:fill="FFFFFF"/>
        <w:spacing w:before="60" w:after="100" w:afterAutospacing="1" w:line="240" w:lineRule="auto"/>
        <w:ind w:left="714" w:hanging="357"/>
        <w:rPr>
          <w:rFonts w:ascii="Century Gothic" w:eastAsia="Times New Roman" w:hAnsi="Century Gothic" w:cs="Helvetica"/>
          <w:spacing w:val="1"/>
          <w:sz w:val="21"/>
          <w:szCs w:val="21"/>
          <w:lang w:eastAsia="en-AU"/>
        </w:rPr>
      </w:pPr>
      <w:r w:rsidRPr="00CC7581">
        <w:rPr>
          <w:rFonts w:ascii="Century Gothic" w:eastAsia="Times New Roman" w:hAnsi="Century Gothic" w:cs="Helvetica"/>
          <w:spacing w:val="1"/>
          <w:sz w:val="21"/>
          <w:szCs w:val="21"/>
          <w:lang w:eastAsia="en-AU"/>
        </w:rPr>
        <w:t>The presenting author will be required to register for the conference. Presenters who have not registered by the deadline date time will be removed from the program.</w:t>
      </w:r>
    </w:p>
    <w:p w:rsidR="00C625EF" w:rsidRPr="00CC7581" w:rsidRDefault="00C625EF" w:rsidP="00CC7581">
      <w:pPr>
        <w:numPr>
          <w:ilvl w:val="0"/>
          <w:numId w:val="1"/>
        </w:numPr>
        <w:shd w:val="clear" w:color="auto" w:fill="FFFFFF"/>
        <w:spacing w:before="60" w:after="100" w:afterAutospacing="1" w:line="240" w:lineRule="auto"/>
        <w:ind w:left="714" w:hanging="357"/>
        <w:rPr>
          <w:rFonts w:ascii="Century Gothic" w:eastAsia="Times New Roman" w:hAnsi="Century Gothic" w:cs="Helvetica"/>
          <w:spacing w:val="1"/>
          <w:sz w:val="21"/>
          <w:szCs w:val="21"/>
          <w:lang w:eastAsia="en-AU"/>
        </w:rPr>
      </w:pPr>
      <w:r w:rsidRPr="00CC7581">
        <w:rPr>
          <w:rFonts w:ascii="Century Gothic" w:eastAsia="Times New Roman" w:hAnsi="Century Gothic" w:cs="Helvetica"/>
          <w:spacing w:val="1"/>
          <w:sz w:val="21"/>
          <w:szCs w:val="21"/>
          <w:lang w:eastAsia="en-AU"/>
        </w:rPr>
        <w:t>The abstract should describe objectives, results, conclusions, innovative steps and the significance of your work. Short abstracts will be de-weighted in the selection process.</w:t>
      </w:r>
    </w:p>
    <w:p w:rsidR="00C625EF" w:rsidRPr="00CC7581" w:rsidRDefault="00C625EF" w:rsidP="00CC7581">
      <w:pPr>
        <w:numPr>
          <w:ilvl w:val="0"/>
          <w:numId w:val="1"/>
        </w:numPr>
        <w:shd w:val="clear" w:color="auto" w:fill="FFFFFF"/>
        <w:spacing w:before="60" w:after="100" w:afterAutospacing="1" w:line="240" w:lineRule="auto"/>
        <w:ind w:left="714" w:hanging="357"/>
        <w:rPr>
          <w:rFonts w:ascii="Century Gothic" w:eastAsia="Times New Roman" w:hAnsi="Century Gothic" w:cs="Helvetica"/>
          <w:spacing w:val="1"/>
          <w:sz w:val="21"/>
          <w:szCs w:val="21"/>
          <w:lang w:eastAsia="en-AU"/>
        </w:rPr>
      </w:pPr>
      <w:r w:rsidRPr="00CC7581">
        <w:rPr>
          <w:rFonts w:ascii="Century Gothic" w:eastAsia="Times New Roman" w:hAnsi="Century Gothic" w:cs="Helvetica"/>
          <w:spacing w:val="1"/>
          <w:sz w:val="21"/>
          <w:szCs w:val="21"/>
          <w:lang w:eastAsia="en-AU"/>
        </w:rPr>
        <w:t>All abstracts and papers must be prepared according to the template provided. Abstracts and papers will only be accepted and published if submitted using the correct format in the supplied template</w:t>
      </w:r>
      <w:r w:rsidRPr="00CC7581">
        <w:rPr>
          <w:rFonts w:ascii="Century Gothic" w:eastAsia="Times New Roman" w:hAnsi="Century Gothic" w:cs="Helvetica"/>
          <w:spacing w:val="1"/>
          <w:sz w:val="21"/>
          <w:szCs w:val="21"/>
          <w:lang w:eastAsia="en-AU"/>
        </w:rPr>
        <w:br/>
        <w:t>The Conference Organisers will not be held responsible for abstract submissions not received via the website or for submission errors caused by internet service outages, hardware or software delays, power outages or unforeseen events.</w:t>
      </w:r>
    </w:p>
    <w:p w:rsidR="00C625EF" w:rsidRPr="00CC7581" w:rsidRDefault="00C625EF" w:rsidP="00C625EF">
      <w:pPr>
        <w:shd w:val="clear" w:color="auto" w:fill="FFFFFF"/>
        <w:spacing w:after="100" w:afterAutospacing="1" w:line="240" w:lineRule="auto"/>
        <w:rPr>
          <w:rFonts w:ascii="Century Gothic" w:eastAsia="Times New Roman" w:hAnsi="Century Gothic" w:cs="Helvetica"/>
          <w:spacing w:val="1"/>
          <w:sz w:val="21"/>
          <w:szCs w:val="21"/>
          <w:lang w:eastAsia="en-AU"/>
        </w:rPr>
      </w:pPr>
      <w:r w:rsidRPr="00CC7581">
        <w:rPr>
          <w:rFonts w:ascii="Century Gothic" w:eastAsia="Times New Roman" w:hAnsi="Century Gothic" w:cs="Helvetica"/>
          <w:spacing w:val="1"/>
          <w:sz w:val="21"/>
          <w:szCs w:val="21"/>
          <w:lang w:eastAsia="en-AU"/>
        </w:rPr>
        <w:t> </w:t>
      </w:r>
    </w:p>
    <w:p w:rsidR="0096286D" w:rsidRPr="00CC7581" w:rsidRDefault="0096286D">
      <w:pPr>
        <w:rPr>
          <w:rFonts w:ascii="Century Gothic" w:hAnsi="Century Gothic"/>
        </w:rPr>
      </w:pPr>
    </w:p>
    <w:sectPr w:rsidR="0096286D" w:rsidRPr="00CC7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087A"/>
    <w:multiLevelType w:val="multilevel"/>
    <w:tmpl w:val="B53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EF"/>
    <w:rsid w:val="00502E75"/>
    <w:rsid w:val="006619D2"/>
    <w:rsid w:val="0096286D"/>
    <w:rsid w:val="00C625EF"/>
    <w:rsid w:val="00CC7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AE50"/>
  <w15:chartTrackingRefBased/>
  <w15:docId w15:val="{012D6259-689A-4B0A-9D05-29AB631F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9D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7202">
      <w:bodyDiv w:val="1"/>
      <w:marLeft w:val="0"/>
      <w:marRight w:val="0"/>
      <w:marTop w:val="0"/>
      <w:marBottom w:val="0"/>
      <w:divBdr>
        <w:top w:val="none" w:sz="0" w:space="0" w:color="auto"/>
        <w:left w:val="none" w:sz="0" w:space="0" w:color="auto"/>
        <w:bottom w:val="none" w:sz="0" w:space="0" w:color="auto"/>
        <w:right w:val="none" w:sz="0" w:space="0" w:color="auto"/>
      </w:divBdr>
    </w:div>
    <w:div w:id="4807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cmbe17.com/wp-content/uploads/2016/12/Copyright-Licence-Agre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CMorgan</dc:creator>
  <cp:keywords/>
  <dc:description/>
  <cp:lastModifiedBy>CMorgan</cp:lastModifiedBy>
  <cp:revision>2</cp:revision>
  <dcterms:created xsi:type="dcterms:W3CDTF">2017-02-02T23:30:00Z</dcterms:created>
  <dcterms:modified xsi:type="dcterms:W3CDTF">2017-02-02T23:30:00Z</dcterms:modified>
</cp:coreProperties>
</file>